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2B" w:rsidRDefault="00922049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АДМИНИСТРАЦИЯ                                                                 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СЕЛЬСКОГО ПОСЕЛЕНИЯ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КРАСНЫЙ СТРОИТЕЛЬ  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ЧЕЛНО-ВЕРШИНСКИЙ                                                              </w:t>
      </w:r>
    </w:p>
    <w:p w:rsidR="003F402B" w:rsidRDefault="00922049">
      <w:pPr>
        <w:widowControl/>
        <w:tabs>
          <w:tab w:val="left" w:pos="4500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02B" w:rsidRDefault="00922049">
      <w:pPr>
        <w:widowControl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ПОСТАНОВЛЕНИЕ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ar-SA"/>
        </w:rPr>
        <w:t xml:space="preserve">                    </w:t>
      </w:r>
    </w:p>
    <w:p w:rsidR="003F402B" w:rsidRDefault="002D330F" w:rsidP="002D330F">
      <w:pPr>
        <w:widowControl/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от </w:t>
      </w:r>
      <w:r w:rsidR="003D50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6623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9</w:t>
      </w:r>
      <w:r w:rsidR="003D50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сент</w:t>
      </w:r>
      <w:r w:rsidR="000D06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ября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202</w:t>
      </w:r>
      <w:r w:rsidR="00C841A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года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623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67/1</w:t>
      </w:r>
    </w:p>
    <w:p w:rsidR="003F402B" w:rsidRPr="00890ECB" w:rsidRDefault="00922049" w:rsidP="009648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отчета о результатах оценки эффективности налоговых расходов сельского поселения Красный Строитель муниципального района Челно-Вершинский Самарской области за 202</w:t>
      </w:r>
      <w:r w:rsidR="00C84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964861" w:rsidRPr="00890ECB" w:rsidRDefault="00964861" w:rsidP="00964861">
      <w:pPr>
        <w:shd w:val="clear" w:color="auto" w:fill="FFFFFF"/>
        <w:jc w:val="center"/>
        <w:rPr>
          <w:rStyle w:val="s1"/>
          <w:rFonts w:ascii="Times New Roman" w:hAnsi="Times New Roman"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9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890E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36D3" w:rsidRPr="00890EC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890ECB">
        <w:rPr>
          <w:rFonts w:ascii="Times New Roman" w:hAnsi="Times New Roman" w:cs="Times New Roman"/>
          <w:sz w:val="28"/>
          <w:szCs w:val="28"/>
        </w:rPr>
        <w:t>Администраци</w:t>
      </w:r>
      <w:r w:rsidR="008A36D3" w:rsidRPr="00890ECB">
        <w:rPr>
          <w:rFonts w:ascii="Times New Roman" w:hAnsi="Times New Roman" w:cs="Times New Roman"/>
          <w:sz w:val="28"/>
          <w:szCs w:val="28"/>
        </w:rPr>
        <w:t>и</w:t>
      </w:r>
      <w:r w:rsidRPr="00890E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Красный Строитель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28.04.2021 №</w:t>
      </w:r>
      <w:r w:rsidR="003D5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 «Об утверждении Порядка оценки налоговых расходов сельского поселения Красный Строитель муниципального района Челно-Вершинский Самарской области», Администрация сельского поселения Красный Строитель </w:t>
      </w:r>
      <w:proofErr w:type="gramEnd"/>
    </w:p>
    <w:p w:rsidR="003F402B" w:rsidRPr="00890ECB" w:rsidRDefault="003F402B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F402B" w:rsidRPr="00890ECB" w:rsidRDefault="003F402B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402B" w:rsidRPr="00890ECB" w:rsidRDefault="00922049" w:rsidP="00DD77A7">
      <w:pPr>
        <w:pStyle w:val="ConsPlusTitle0"/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90ECB">
        <w:rPr>
          <w:b w:val="0"/>
          <w:color w:val="000000"/>
          <w:sz w:val="28"/>
          <w:szCs w:val="28"/>
        </w:rPr>
        <w:t xml:space="preserve">Утвердить </w:t>
      </w:r>
      <w:r w:rsidR="008A36D3" w:rsidRPr="00890ECB">
        <w:rPr>
          <w:b w:val="0"/>
          <w:color w:val="000000"/>
          <w:sz w:val="28"/>
          <w:szCs w:val="28"/>
        </w:rPr>
        <w:t>О</w:t>
      </w:r>
      <w:r w:rsidR="00964861" w:rsidRPr="00890ECB">
        <w:rPr>
          <w:b w:val="0"/>
          <w:color w:val="000000"/>
          <w:sz w:val="28"/>
          <w:szCs w:val="28"/>
        </w:rPr>
        <w:t>тчет о результатах</w:t>
      </w:r>
      <w:r w:rsidRPr="00890ECB">
        <w:rPr>
          <w:b w:val="0"/>
          <w:color w:val="000000"/>
          <w:sz w:val="28"/>
          <w:szCs w:val="28"/>
        </w:rPr>
        <w:t xml:space="preserve"> оценки налоговых расходов сельского поселения </w:t>
      </w:r>
      <w:r w:rsidRPr="00890ECB">
        <w:rPr>
          <w:b w:val="0"/>
          <w:bCs w:val="0"/>
          <w:color w:val="000000"/>
          <w:sz w:val="28"/>
          <w:szCs w:val="28"/>
        </w:rPr>
        <w:t>Красный Строитель</w:t>
      </w:r>
      <w:r w:rsidRPr="00890ECB">
        <w:rPr>
          <w:b w:val="0"/>
          <w:color w:val="000000"/>
          <w:sz w:val="28"/>
          <w:szCs w:val="28"/>
        </w:rPr>
        <w:t xml:space="preserve"> муниципального района </w:t>
      </w:r>
      <w:r w:rsidRPr="00890ECB">
        <w:rPr>
          <w:b w:val="0"/>
          <w:bCs w:val="0"/>
          <w:color w:val="000000"/>
          <w:sz w:val="28"/>
          <w:szCs w:val="28"/>
        </w:rPr>
        <w:t>Челно-</w:t>
      </w:r>
      <w:r w:rsidR="00DD77A7" w:rsidRPr="00890ECB">
        <w:rPr>
          <w:b w:val="0"/>
          <w:bCs w:val="0"/>
          <w:color w:val="000000"/>
          <w:sz w:val="28"/>
          <w:szCs w:val="28"/>
        </w:rPr>
        <w:t>Вершинский</w:t>
      </w:r>
      <w:r w:rsidR="00DD77A7" w:rsidRPr="00890ECB">
        <w:rPr>
          <w:color w:val="000000"/>
          <w:sz w:val="28"/>
          <w:szCs w:val="28"/>
        </w:rPr>
        <w:t xml:space="preserve"> </w:t>
      </w:r>
      <w:r w:rsidR="00DD77A7" w:rsidRPr="00890ECB">
        <w:rPr>
          <w:b w:val="0"/>
          <w:color w:val="000000"/>
          <w:sz w:val="28"/>
          <w:szCs w:val="28"/>
        </w:rPr>
        <w:t>Самарской</w:t>
      </w:r>
      <w:r w:rsidRPr="00890ECB">
        <w:rPr>
          <w:b w:val="0"/>
          <w:color w:val="000000"/>
          <w:sz w:val="28"/>
          <w:szCs w:val="28"/>
        </w:rPr>
        <w:t xml:space="preserve"> области</w:t>
      </w:r>
      <w:r w:rsidRPr="00890ECB">
        <w:rPr>
          <w:b w:val="0"/>
          <w:sz w:val="28"/>
          <w:szCs w:val="28"/>
        </w:rPr>
        <w:t>.</w:t>
      </w:r>
    </w:p>
    <w:p w:rsidR="003F402B" w:rsidRPr="00890ECB" w:rsidRDefault="00922049" w:rsidP="0043453D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890EC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D77A7" w:rsidRPr="00890ECB">
        <w:rPr>
          <w:rFonts w:ascii="Times New Roman" w:hAnsi="Times New Roman" w:cs="Times New Roman"/>
          <w:sz w:val="28"/>
          <w:szCs w:val="28"/>
        </w:rPr>
        <w:t>Пост</w:t>
      </w:r>
      <w:r w:rsidR="00DD77A7">
        <w:rPr>
          <w:rFonts w:ascii="Times New Roman" w:hAnsi="Times New Roman" w:cs="Times New Roman"/>
          <w:sz w:val="28"/>
          <w:szCs w:val="28"/>
        </w:rPr>
        <w:t xml:space="preserve">ановление </w:t>
      </w:r>
      <w:r w:rsidR="00DD77A7" w:rsidRPr="00890ECB">
        <w:rPr>
          <w:rFonts w:ascii="Times New Roman" w:hAnsi="Times New Roman" w:cs="Times New Roman"/>
          <w:sz w:val="28"/>
          <w:szCs w:val="28"/>
        </w:rPr>
        <w:t>на</w:t>
      </w:r>
      <w:r w:rsidRPr="00890ECB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сельского поселения Красный Строитель муниципального района Челно-Вершинский Самарской области.</w:t>
      </w:r>
    </w:p>
    <w:p w:rsidR="003F402B" w:rsidRPr="00DD77A7" w:rsidRDefault="00922049" w:rsidP="00DD77A7">
      <w:pPr>
        <w:pStyle w:val="a3"/>
        <w:numPr>
          <w:ilvl w:val="0"/>
          <w:numId w:val="9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DD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3F402B" w:rsidRPr="00890ECB" w:rsidRDefault="003F402B">
      <w:pPr>
        <w:pStyle w:val="ConsPlusTitle0"/>
        <w:widowControl/>
        <w:ind w:left="567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922049">
      <w:pPr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 </w:t>
      </w: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7"/>
        <w:gridCol w:w="4622"/>
      </w:tblGrid>
      <w:tr w:rsidR="003F402B" w:rsidRPr="00890ECB" w:rsidTr="00DD77A7">
        <w:tc>
          <w:tcPr>
            <w:tcW w:w="5267" w:type="dxa"/>
          </w:tcPr>
          <w:p w:rsidR="003F402B" w:rsidRPr="00890ECB" w:rsidRDefault="00922049" w:rsidP="00890EC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P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Красный Строитель</w:t>
            </w:r>
            <w:r w:rsid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Челно-Вершинский</w:t>
            </w:r>
            <w:r w:rsidRPr="0089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EC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="00890E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622" w:type="dxa"/>
          </w:tcPr>
          <w:p w:rsidR="00890ECB" w:rsidRDefault="00922049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90ECB" w:rsidRDefault="00890ECB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02B" w:rsidRPr="00890ECB" w:rsidRDefault="00890ECB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D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В.Д.</w:t>
            </w:r>
            <w:r w:rsidR="00DD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</w:t>
            </w:r>
            <w:r w:rsidR="00922049"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3F402B" w:rsidRDefault="00922049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</w:t>
      </w: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</w:t>
      </w:r>
      <w:r w:rsidR="00922049">
        <w:rPr>
          <w:rFonts w:ascii="Times New Roman" w:eastAsia="Times New Roman" w:hAnsi="Times New Roman" w:cs="Times New Roman"/>
          <w:bCs/>
        </w:rPr>
        <w:t xml:space="preserve"> </w:t>
      </w:r>
      <w:r w:rsidR="00922049">
        <w:rPr>
          <w:rFonts w:ascii="Times New Roman" w:hAnsi="Times New Roman" w:cs="Times New Roman"/>
          <w:bCs/>
        </w:rPr>
        <w:t>постановлени</w:t>
      </w:r>
      <w:r>
        <w:rPr>
          <w:rFonts w:ascii="Times New Roman" w:hAnsi="Times New Roman" w:cs="Times New Roman"/>
          <w:bCs/>
        </w:rPr>
        <w:t>ю</w:t>
      </w:r>
      <w:r w:rsidR="00922049">
        <w:rPr>
          <w:rFonts w:ascii="Times New Roman" w:hAnsi="Times New Roman" w:cs="Times New Roman"/>
          <w:bCs/>
        </w:rPr>
        <w:t xml:space="preserve"> Администрации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Красный Строитель</w:t>
      </w:r>
      <w:r>
        <w:rPr>
          <w:rFonts w:ascii="Times New Roman" w:hAnsi="Times New Roman" w:cs="Times New Roman"/>
          <w:bCs/>
        </w:rPr>
        <w:t xml:space="preserve"> 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района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Челно-Вершинский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Самарской области</w:t>
      </w:r>
    </w:p>
    <w:p w:rsidR="004266F2" w:rsidRDefault="002D330F">
      <w:pPr>
        <w:pStyle w:val="ConsPlusNormal0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2204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055">
        <w:rPr>
          <w:rFonts w:ascii="Times New Roman" w:hAnsi="Times New Roman" w:cs="Times New Roman"/>
          <w:bCs/>
          <w:sz w:val="24"/>
          <w:szCs w:val="24"/>
        </w:rPr>
        <w:t>2</w:t>
      </w:r>
      <w:r w:rsidR="006623D9">
        <w:rPr>
          <w:rFonts w:ascii="Times New Roman" w:hAnsi="Times New Roman" w:cs="Times New Roman"/>
          <w:bCs/>
          <w:sz w:val="24"/>
          <w:szCs w:val="24"/>
        </w:rPr>
        <w:t>9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055">
        <w:rPr>
          <w:rFonts w:ascii="Times New Roman" w:hAnsi="Times New Roman" w:cs="Times New Roman"/>
          <w:bCs/>
          <w:sz w:val="24"/>
          <w:szCs w:val="24"/>
        </w:rPr>
        <w:t>сентя</w:t>
      </w:r>
      <w:r w:rsidR="004266F2">
        <w:rPr>
          <w:rFonts w:ascii="Times New Roman" w:hAnsi="Times New Roman" w:cs="Times New Roman"/>
          <w:bCs/>
          <w:sz w:val="24"/>
          <w:szCs w:val="24"/>
        </w:rPr>
        <w:t>бря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841A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6623D9">
        <w:rPr>
          <w:rFonts w:ascii="Times New Roman" w:hAnsi="Times New Roman" w:cs="Times New Roman"/>
          <w:bCs/>
          <w:sz w:val="24"/>
          <w:szCs w:val="24"/>
        </w:rPr>
        <w:t xml:space="preserve"> 67/1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402B" w:rsidRDefault="00922049">
      <w:pPr>
        <w:pStyle w:val="ConsPlusNormal0"/>
        <w:ind w:firstLine="567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F402B" w:rsidRDefault="003F402B">
      <w:pPr>
        <w:jc w:val="right"/>
        <w:rPr>
          <w:rFonts w:ascii="Times New Roman" w:hAnsi="Times New Roman" w:cs="Times New Roman"/>
          <w:bCs/>
          <w:u w:val="single"/>
        </w:rPr>
      </w:pP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ОТЧЁТ </w:t>
      </w: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 результатах оценки эффективности налоговых расходов сельского поселения Красный Строитель муниципального района Челно-Вершинский Самарской области за 202</w:t>
      </w:r>
      <w:r w:rsidR="00C841A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890ECB" w:rsidRPr="0069355D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</w:t>
      </w:r>
      <w:proofErr w:type="gram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Оценка эффективности налоговых расходов за 202</w:t>
      </w:r>
      <w:r w:rsidR="003D50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расходов субъектов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Российской Федерации и муниципальных образований», Постановлением об утверждении Порядка оценки налоговых расходов сельского поселения Красный Строитель муниципального района Челно-Вершинский Самарской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области от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28.04.2021 </w:t>
      </w:r>
      <w:r w:rsidR="00DD77A7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года №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18.</w:t>
      </w:r>
      <w:proofErr w:type="gramEnd"/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 сельского поселения Красный Строитель.   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Для проведения оценки эффективности налоговых расходов сельского поселения Красный Строитель муниципального района Челно-Вершинский использовались данные о категориях налогоплательщиков, о суммах выпадающих доходов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количестве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налогоплательщиков, воспользовавшихся льготами, представленные Межрайонной ИФНС России № 14 по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Также информационной базой оценки является отчет Межрайонной ИФНС России № 14 по Самарской области № 5-МН «О налоговой базе и структуре начислений по местным налогам» за 202</w:t>
      </w:r>
      <w:r w:rsidR="00C841A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</w:t>
      </w:r>
      <w:proofErr w:type="gram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 соответствии с решением Собрания представителей сельского поселения Красный Строитель от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20.01.20</w:t>
      </w:r>
      <w:r w:rsidR="0069355D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21</w:t>
      </w:r>
      <w:r w:rsidR="002D330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г.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17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 утверждении положения об уплате земельного налога на территории сельского поселения Красный Строитель муниципального района Челно-Вершинский Самарской области» от уплаты земельного налога освобождаются муниципальные казенные учреждения, бюджетные автономные учреждения, органы местного самоуправления, учредителем которых является сельское поселение Красный Строитель муниципального района Челно-Вершинский Самарской области.</w:t>
      </w:r>
      <w:proofErr w:type="gramEnd"/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Данный вид налоговых расходов носит технический характер.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Социальные и стимулирующие налоговые расходы на территории сельского поселения Красный Строитель не установлены.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Целью применения данного налогового расхода является оптимизация встречных бюджетных финансовых потоков.</w:t>
      </w:r>
    </w:p>
    <w:p w:rsidR="00890ECB" w:rsidRPr="00890ECB" w:rsidRDefault="00890ECB" w:rsidP="00890ECB">
      <w:pPr>
        <w:widowControl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 202</w:t>
      </w:r>
      <w:r w:rsidR="00C841A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году налоговой льготой воспользовалась 1 организация. Объем налогового расхода составил </w:t>
      </w:r>
      <w:r w:rsidR="00462AA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тыс. рублей.</w:t>
      </w:r>
      <w:r w:rsidRPr="00890EC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Востребованность льготы составляет 100%.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Таким образом, налоговые расходы, установленные в результате предоставления налоговых льгот, в целях устранения встречных финансовых потоков и оптимизации бюджетных расходов признаются результативными, так как устраняются встречные финансовые потоки и не требуется дополнительного финансирования из бюджета сельского поселения Красный Строитель.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Вывод: поскольку вышеуказанные налоговые расходы оказывают положительное влияние на социально-экономическое развитие сельского поселения Красный Строитель, способствуют устранению встречных финансовых потоков средств местного бюджета, их действие в 202</w:t>
      </w:r>
      <w:r w:rsidR="00C841A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году признано эффективным.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bookmarkStart w:id="0" w:name="_GoBack"/>
      <w:bookmarkEnd w:id="0"/>
    </w:p>
    <w:sectPr w:rsidR="00890ECB" w:rsidRPr="00890ECB" w:rsidSect="00DD77A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3E" w:rsidRDefault="00791A3E">
      <w:r>
        <w:separator/>
      </w:r>
    </w:p>
  </w:endnote>
  <w:endnote w:type="continuationSeparator" w:id="0">
    <w:p w:rsidR="00791A3E" w:rsidRDefault="007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а);times new roman">
    <w:altName w:val="Wingdings 3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3E" w:rsidRDefault="00791A3E">
      <w:r>
        <w:separator/>
      </w:r>
    </w:p>
  </w:footnote>
  <w:footnote w:type="continuationSeparator" w:id="0">
    <w:p w:rsidR="00791A3E" w:rsidRDefault="0079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954"/>
    <w:multiLevelType w:val="hybridMultilevel"/>
    <w:tmpl w:val="398C4212"/>
    <w:lvl w:ilvl="0" w:tplc="F6B878CC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C21AD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0ED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AA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307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F0FB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0F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AC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168D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0912455"/>
    <w:multiLevelType w:val="hybridMultilevel"/>
    <w:tmpl w:val="F3FCB41A"/>
    <w:lvl w:ilvl="0" w:tplc="C714E98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FADD2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ACE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701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BCC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742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5E9C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B8CC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0C4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2002DD"/>
    <w:multiLevelType w:val="hybridMultilevel"/>
    <w:tmpl w:val="EF7E4F62"/>
    <w:lvl w:ilvl="0" w:tplc="D83A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83CEF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B44EC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B99E90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68A84F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80584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7494E0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92C28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7A86D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BD4657B"/>
    <w:multiLevelType w:val="hybridMultilevel"/>
    <w:tmpl w:val="E5105A2C"/>
    <w:lvl w:ilvl="0" w:tplc="A2122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 w:tplc="DB3E6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51AA7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4D785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0F268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1116D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967C7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B7023F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52144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C3A454E"/>
    <w:multiLevelType w:val="hybridMultilevel"/>
    <w:tmpl w:val="0AEE9020"/>
    <w:lvl w:ilvl="0" w:tplc="BA82C40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39C473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00B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C85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D42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644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8E1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18DE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3C9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7AB745C"/>
    <w:multiLevelType w:val="hybridMultilevel"/>
    <w:tmpl w:val="37200DDC"/>
    <w:lvl w:ilvl="0" w:tplc="FB2EC0D8">
      <w:start w:val="1"/>
      <w:numFmt w:val="decimal"/>
      <w:lvlText w:val="%1."/>
      <w:lvlJc w:val="left"/>
      <w:pPr>
        <w:tabs>
          <w:tab w:val="num" w:pos="0"/>
        </w:tabs>
        <w:ind w:left="1602" w:hanging="10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  <w:lvl w:ilvl="1" w:tplc="EC26F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740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C6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0AA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480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304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AF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084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D206D3F"/>
    <w:multiLevelType w:val="hybridMultilevel"/>
    <w:tmpl w:val="8E5613CE"/>
    <w:lvl w:ilvl="0" w:tplc="454CC888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  <w:rPr>
        <w:rFonts w:ascii="Times New Roman" w:eastAsia="Times New Roman" w:hAnsi="Times New Roman" w:cs="Times New Roman"/>
        <w:color w:val="000000"/>
        <w:lang w:eastAsia="ru-RU"/>
      </w:rPr>
    </w:lvl>
    <w:lvl w:ilvl="1" w:tplc="B05AD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A4D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B2A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84E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7265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849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809E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660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23F67EF"/>
    <w:multiLevelType w:val="hybridMultilevel"/>
    <w:tmpl w:val="F446B464"/>
    <w:lvl w:ilvl="0" w:tplc="E064FD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ru-RU"/>
      </w:rPr>
    </w:lvl>
    <w:lvl w:ilvl="1" w:tplc="51D261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8E9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942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B634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A3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9C5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9CF3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F47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AEE4C06"/>
    <w:multiLevelType w:val="hybridMultilevel"/>
    <w:tmpl w:val="8B863BAA"/>
    <w:lvl w:ilvl="0" w:tplc="61E036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hAnsi="а);times new roman" w:cs="а);times new roman"/>
      </w:rPr>
    </w:lvl>
    <w:lvl w:ilvl="1" w:tplc="F2C06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4A6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A66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02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7CB6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897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D7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64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2B"/>
    <w:rsid w:val="000D06D9"/>
    <w:rsid w:val="00216FA2"/>
    <w:rsid w:val="002D330F"/>
    <w:rsid w:val="003D5055"/>
    <w:rsid w:val="003F402B"/>
    <w:rsid w:val="004266F2"/>
    <w:rsid w:val="0043453D"/>
    <w:rsid w:val="00462AA0"/>
    <w:rsid w:val="00587D02"/>
    <w:rsid w:val="0060067C"/>
    <w:rsid w:val="006623D9"/>
    <w:rsid w:val="0069355D"/>
    <w:rsid w:val="00711B0E"/>
    <w:rsid w:val="00791A3E"/>
    <w:rsid w:val="00821ADB"/>
    <w:rsid w:val="00890ECB"/>
    <w:rsid w:val="008A36D3"/>
    <w:rsid w:val="00922049"/>
    <w:rsid w:val="00964861"/>
    <w:rsid w:val="009675DB"/>
    <w:rsid w:val="00B54950"/>
    <w:rsid w:val="00BC52F1"/>
    <w:rsid w:val="00C45B68"/>
    <w:rsid w:val="00C841AF"/>
    <w:rsid w:val="00D44E0B"/>
    <w:rsid w:val="00DD77A7"/>
    <w:rsid w:val="00E24BBE"/>
    <w:rsid w:val="00E76AB6"/>
    <w:rsid w:val="00F24E3F"/>
    <w:rsid w:val="00F47F50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Mangal"/>
      <w:lang w:val="ru-RU"/>
    </w:rPr>
  </w:style>
  <w:style w:type="paragraph" w:styleId="1">
    <w:name w:val="heading 1"/>
    <w:basedOn w:val="Standard"/>
    <w:next w:val="Textbody"/>
    <w:link w:val="11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eastAsia="Times New Roman" w:hAnsi="Symbol" w:cs="Symbol"/>
      <w:color w:val="000000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а);times new roman" w:hAnsi="а);times new roman" w:cs="а);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styleId="af6">
    <w:name w:val="Hyperlink"/>
    <w:rPr>
      <w:color w:val="0000FF"/>
      <w:u w:val="single"/>
    </w:rPr>
  </w:style>
  <w:style w:type="character" w:styleId="af7">
    <w:name w:val="Strong"/>
    <w:qFormat/>
    <w:rPr>
      <w:rFonts w:cs="Times New Roman"/>
      <w:b/>
      <w:bCs/>
    </w:rPr>
  </w:style>
  <w:style w:type="character" w:customStyle="1" w:styleId="af8">
    <w:name w:val="Основной текст Знак"/>
    <w:qFormat/>
    <w:rPr>
      <w:rFonts w:ascii="Microsoft Sans Serif" w:eastAsia="Times New Roman" w:hAnsi="Microsoft Sans Serif" w:cs="Microsoft Sans Serif"/>
      <w:lang w:bidi="ar-SA"/>
    </w:rPr>
  </w:style>
  <w:style w:type="character" w:customStyle="1" w:styleId="ConsPlusTitle">
    <w:name w:val="ConsPlusTitle Знак"/>
    <w:qFormat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false">
    <w:name w:val="WW8Num1zfalse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4"/>
      <w:lang w:eastAsia="zh-CN" w:bidi="hi-IN"/>
    </w:rPr>
  </w:style>
  <w:style w:type="character" w:customStyle="1" w:styleId="s1">
    <w:name w:val="s1"/>
    <w:qFormat/>
    <w:rPr>
      <w:rFonts w:cs="Times New Roman"/>
    </w:rPr>
  </w:style>
  <w:style w:type="character" w:customStyle="1" w:styleId="ConsPlusNormal">
    <w:name w:val="ConsPlusNormal Знак"/>
    <w:qFormat/>
    <w:rPr>
      <w:rFonts w:eastAsia="Times New Roman" w:cs="Arial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1"/>
      <w:lang w:eastAsia="zh-CN" w:bidi="hi-IN"/>
    </w:rPr>
  </w:style>
  <w:style w:type="character" w:customStyle="1" w:styleId="afb">
    <w:name w:val="Нижний колонтитул Знак"/>
    <w:qFormat/>
    <w:rPr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c">
    <w:name w:val="Body Text"/>
    <w:basedOn w:val="a"/>
    <w:pPr>
      <w:spacing w:after="120"/>
    </w:pPr>
    <w:rPr>
      <w:rFonts w:ascii="Microsoft Sans Serif" w:eastAsia="Times New Roman" w:hAnsi="Microsoft Sans Serif" w:cs="Microsoft Sans Serif"/>
      <w:lang w:bidi="ar-SA"/>
    </w:rPr>
  </w:style>
  <w:style w:type="paragraph" w:styleId="afd">
    <w:name w:val="List"/>
    <w:basedOn w:val="Textbody"/>
    <w:rPr>
      <w:rFonts w:ascii="Arial" w:hAnsi="Arial" w:cs="Mangal"/>
    </w:rPr>
  </w:style>
  <w:style w:type="paragraph" w:styleId="afe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Pr>
      <w:rFonts w:eastAsia="Times New Roman" w:cs="Times New Roman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Times New Roman"/>
      <w:sz w:val="20"/>
      <w:szCs w:val="20"/>
      <w:lang w:val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0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15">
    <w:name w:val="Заголовок1"/>
    <w:basedOn w:val="a"/>
    <w:next w:val="afc"/>
    <w:qFormat/>
    <w:pPr>
      <w:keepNext/>
      <w:widowControl/>
      <w:spacing w:before="240" w:after="120"/>
    </w:pPr>
    <w:rPr>
      <w:rFonts w:cs="Tahoma"/>
      <w:sz w:val="28"/>
      <w:szCs w:val="28"/>
      <w:lang w:bidi="ar-SA"/>
    </w:rPr>
  </w:style>
  <w:style w:type="paragraph" w:customStyle="1" w:styleId="aff">
    <w:name w:val="Содержимое таблицы"/>
    <w:basedOn w:val="a"/>
    <w:qFormat/>
    <w:pPr>
      <w:widowControl/>
      <w:suppressLineNumbers/>
    </w:pPr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3cl">
    <w:name w:val="text3cl"/>
    <w:basedOn w:val="a"/>
    <w:qFormat/>
    <w:pPr>
      <w:widowControl/>
      <w:spacing w:before="144" w:after="288"/>
    </w:pPr>
    <w:rPr>
      <w:rFonts w:ascii="Times New Roman" w:eastAsia="Times New Roman" w:hAnsi="Times New Roman" w:cs="Times New Roman"/>
      <w:lang w:bidi="ar-SA"/>
    </w:rPr>
  </w:style>
  <w:style w:type="paragraph" w:styleId="HTML0">
    <w:name w:val="HTML Preformatted"/>
    <w:basedOn w:val="a"/>
    <w:qFormat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0">
    <w:name w:val="Normal (Web)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Cs w:val="21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Mangal"/>
      <w:lang w:val="ru-RU"/>
    </w:rPr>
  </w:style>
  <w:style w:type="paragraph" w:styleId="1">
    <w:name w:val="heading 1"/>
    <w:basedOn w:val="Standard"/>
    <w:next w:val="Textbody"/>
    <w:link w:val="11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eastAsia="Times New Roman" w:hAnsi="Symbol" w:cs="Symbol"/>
      <w:color w:val="000000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а);times new roman" w:hAnsi="а);times new roman" w:cs="а);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styleId="af6">
    <w:name w:val="Hyperlink"/>
    <w:rPr>
      <w:color w:val="0000FF"/>
      <w:u w:val="single"/>
    </w:rPr>
  </w:style>
  <w:style w:type="character" w:styleId="af7">
    <w:name w:val="Strong"/>
    <w:qFormat/>
    <w:rPr>
      <w:rFonts w:cs="Times New Roman"/>
      <w:b/>
      <w:bCs/>
    </w:rPr>
  </w:style>
  <w:style w:type="character" w:customStyle="1" w:styleId="af8">
    <w:name w:val="Основной текст Знак"/>
    <w:qFormat/>
    <w:rPr>
      <w:rFonts w:ascii="Microsoft Sans Serif" w:eastAsia="Times New Roman" w:hAnsi="Microsoft Sans Serif" w:cs="Microsoft Sans Serif"/>
      <w:lang w:bidi="ar-SA"/>
    </w:rPr>
  </w:style>
  <w:style w:type="character" w:customStyle="1" w:styleId="ConsPlusTitle">
    <w:name w:val="ConsPlusTitle Знак"/>
    <w:qFormat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false">
    <w:name w:val="WW8Num1zfalse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4"/>
      <w:lang w:eastAsia="zh-CN" w:bidi="hi-IN"/>
    </w:rPr>
  </w:style>
  <w:style w:type="character" w:customStyle="1" w:styleId="s1">
    <w:name w:val="s1"/>
    <w:qFormat/>
    <w:rPr>
      <w:rFonts w:cs="Times New Roman"/>
    </w:rPr>
  </w:style>
  <w:style w:type="character" w:customStyle="1" w:styleId="ConsPlusNormal">
    <w:name w:val="ConsPlusNormal Знак"/>
    <w:qFormat/>
    <w:rPr>
      <w:rFonts w:eastAsia="Times New Roman" w:cs="Arial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1"/>
      <w:lang w:eastAsia="zh-CN" w:bidi="hi-IN"/>
    </w:rPr>
  </w:style>
  <w:style w:type="character" w:customStyle="1" w:styleId="afb">
    <w:name w:val="Нижний колонтитул Знак"/>
    <w:qFormat/>
    <w:rPr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c">
    <w:name w:val="Body Text"/>
    <w:basedOn w:val="a"/>
    <w:pPr>
      <w:spacing w:after="120"/>
    </w:pPr>
    <w:rPr>
      <w:rFonts w:ascii="Microsoft Sans Serif" w:eastAsia="Times New Roman" w:hAnsi="Microsoft Sans Serif" w:cs="Microsoft Sans Serif"/>
      <w:lang w:bidi="ar-SA"/>
    </w:rPr>
  </w:style>
  <w:style w:type="paragraph" w:styleId="afd">
    <w:name w:val="List"/>
    <w:basedOn w:val="Textbody"/>
    <w:rPr>
      <w:rFonts w:ascii="Arial" w:hAnsi="Arial" w:cs="Mangal"/>
    </w:rPr>
  </w:style>
  <w:style w:type="paragraph" w:styleId="afe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Pr>
      <w:rFonts w:eastAsia="Times New Roman" w:cs="Times New Roman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Times New Roman"/>
      <w:sz w:val="20"/>
      <w:szCs w:val="20"/>
      <w:lang w:val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0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15">
    <w:name w:val="Заголовок1"/>
    <w:basedOn w:val="a"/>
    <w:next w:val="afc"/>
    <w:qFormat/>
    <w:pPr>
      <w:keepNext/>
      <w:widowControl/>
      <w:spacing w:before="240" w:after="120"/>
    </w:pPr>
    <w:rPr>
      <w:rFonts w:cs="Tahoma"/>
      <w:sz w:val="28"/>
      <w:szCs w:val="28"/>
      <w:lang w:bidi="ar-SA"/>
    </w:rPr>
  </w:style>
  <w:style w:type="paragraph" w:customStyle="1" w:styleId="aff">
    <w:name w:val="Содержимое таблицы"/>
    <w:basedOn w:val="a"/>
    <w:qFormat/>
    <w:pPr>
      <w:widowControl/>
      <w:suppressLineNumbers/>
    </w:pPr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3cl">
    <w:name w:val="text3cl"/>
    <w:basedOn w:val="a"/>
    <w:qFormat/>
    <w:pPr>
      <w:widowControl/>
      <w:spacing w:before="144" w:after="288"/>
    </w:pPr>
    <w:rPr>
      <w:rFonts w:ascii="Times New Roman" w:eastAsia="Times New Roman" w:hAnsi="Times New Roman" w:cs="Times New Roman"/>
      <w:lang w:bidi="ar-SA"/>
    </w:rPr>
  </w:style>
  <w:style w:type="paragraph" w:styleId="HTML0">
    <w:name w:val="HTML Preformatted"/>
    <w:basedOn w:val="a"/>
    <w:qFormat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0">
    <w:name w:val="Normal (Web)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Cs w:val="21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402E-E42C-46A4-B662-8E2B37D7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Ivanovna</dc:creator>
  <cp:keywords> </cp:keywords>
  <dc:description/>
  <cp:lastModifiedBy>DMITRICH</cp:lastModifiedBy>
  <cp:revision>12</cp:revision>
  <cp:lastPrinted>2024-08-22T04:37:00Z</cp:lastPrinted>
  <dcterms:created xsi:type="dcterms:W3CDTF">2022-10-26T10:44:00Z</dcterms:created>
  <dcterms:modified xsi:type="dcterms:W3CDTF">2024-08-22T12:05:00Z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