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СОБРАНИЕ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ПРЕДСТАВИТЕЛЕЙ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E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СТРОИТЕЛЬ</w:t>
      </w:r>
    </w:p>
    <w:p w:rsidR="00B50F59" w:rsidRPr="00B50F59" w:rsidRDefault="00B50F59" w:rsidP="001522B9">
      <w:pPr>
        <w:tabs>
          <w:tab w:val="left" w:pos="62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ЧЕЛНО-ВЕРШИНСКИЙ 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САМАРСКОЙ ОБЛАСТИ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50F59" w:rsidRP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0F59" w:rsidRDefault="00B50F59" w:rsidP="00B50F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 марта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</w:t>
      </w:r>
      <w:r w:rsidR="001522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C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E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39</w:t>
      </w:r>
      <w:r w:rsidRP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A1521" w:rsidRPr="00EC2128" w:rsidRDefault="002A1521" w:rsidP="00B50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1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31F6" w:rsidRPr="00981639" w:rsidRDefault="00EC2128" w:rsidP="00DE64C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C21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9731F6"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дорожном фонде,</w:t>
      </w:r>
    </w:p>
    <w:p w:rsidR="009731F6" w:rsidRPr="00981639" w:rsidRDefault="009731F6" w:rsidP="00DE64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 также </w:t>
      </w:r>
      <w:proofErr w:type="gramStart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r w:rsidR="00DE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179.4  Бюджетного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 от 08.11.2007  №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 и руководствуясь Уставом 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Собрание представителей сельского поселения </w:t>
      </w:r>
      <w:r w:rsidR="00DE6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</w:t>
      </w:r>
    </w:p>
    <w:p w:rsidR="009731F6" w:rsidRPr="00981639" w:rsidRDefault="009731F6" w:rsidP="00DE64C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РЕШИЛО:</w:t>
      </w:r>
    </w:p>
    <w:p w:rsidR="009731F6" w:rsidRPr="00981639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 муниципальном дорожном фонде, 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также порядке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согласно приложению.</w:t>
      </w:r>
    </w:p>
    <w:p w:rsidR="009731F6" w:rsidRPr="009731F6" w:rsidRDefault="009731F6" w:rsidP="009731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1522B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решение Собрания представителей 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Челно-Вершинский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2013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97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>Об утверждении Положения «О муниципальном дорожном фонде, а также порядке его формирования и использования»</w:t>
      </w:r>
      <w:r w:rsidR="00B50F59">
        <w:rPr>
          <w:rStyle w:val="s1"/>
          <w:rFonts w:ascii="Times New Roman" w:hAnsi="Times New Roman" w:cs="Times New Roman"/>
          <w:sz w:val="28"/>
          <w:szCs w:val="28"/>
        </w:rPr>
        <w:t>,</w:t>
      </w:r>
      <w:r w:rsidR="00B50F59" w:rsidRPr="00B50F59">
        <w:rPr>
          <w:rStyle w:val="s1"/>
          <w:rFonts w:ascii="Times New Roman" w:hAnsi="Times New Roman" w:cs="Times New Roman"/>
          <w:sz w:val="28"/>
          <w:szCs w:val="28"/>
        </w:rPr>
        <w:t xml:space="preserve">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представителей 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 от 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5 «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</w:t>
      </w:r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представителей 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proofErr w:type="gramEnd"/>
      <w:r w:rsidR="00B50F59" w:rsidRP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«Об утверждении Положения «О муниципальном дорожном фонде, а также порядке его формирования и использования» от 01.11.2013 года № 77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54EDF" w:rsidRDefault="009731F6" w:rsidP="00B50F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F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50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на официальном сайте администрации 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154EDF" w:rsidRP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Челно-Вершинский Самарской области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EDF" w:rsidRPr="00981639" w:rsidRDefault="00154EDF" w:rsidP="00B50F59">
      <w:pPr>
        <w:shd w:val="clear" w:color="auto" w:fill="FFFFFF"/>
        <w:spacing w:after="0" w:line="360" w:lineRule="auto"/>
        <w:jc w:val="both"/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Председатель Собрания представителей 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сельского поселения </w:t>
      </w:r>
      <w:r w:rsidR="00DE6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Красный Строитель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54E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E6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Т.В.Жулина</w:t>
      </w: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="0015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</w:t>
      </w:r>
      <w:proofErr w:type="spellStart"/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Н.И.Александрова</w:t>
      </w:r>
      <w:proofErr w:type="spellEnd"/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widowControl w:val="0"/>
        <w:tabs>
          <w:tab w:val="num" w:pos="200"/>
        </w:tabs>
        <w:suppressAutoHyphens/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1F6" w:rsidRPr="00981639" w:rsidRDefault="009731F6" w:rsidP="009731F6">
      <w:pPr>
        <w:suppressAutoHyphens/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731F6" w:rsidRPr="00981639" w:rsidRDefault="009731F6" w:rsidP="009731F6"/>
    <w:p w:rsidR="009731F6" w:rsidRPr="00981639" w:rsidRDefault="009731F6" w:rsidP="009731F6"/>
    <w:p w:rsidR="009731F6" w:rsidRPr="00981639" w:rsidRDefault="009731F6" w:rsidP="009731F6"/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  <w:r w:rsidRPr="00981639">
        <w:rPr>
          <w:sz w:val="28"/>
          <w:szCs w:val="28"/>
        </w:rPr>
        <w:t xml:space="preserve">                                                                                             </w:t>
      </w: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154EDF" w:rsidRDefault="00154EDF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sz w:val="28"/>
          <w:szCs w:val="28"/>
        </w:rPr>
      </w:pP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sz w:val="28"/>
          <w:szCs w:val="28"/>
        </w:rPr>
        <w:t xml:space="preserve"> </w:t>
      </w:r>
      <w:r w:rsidRPr="00981639">
        <w:rPr>
          <w:rStyle w:val="FontStyle12"/>
          <w:rFonts w:eastAsia="Calibri"/>
          <w:sz w:val="28"/>
          <w:szCs w:val="28"/>
        </w:rPr>
        <w:t xml:space="preserve">Приложение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к решению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Собрания представителей 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781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сельского поселения </w:t>
      </w:r>
      <w:r w:rsidR="00DE64C0">
        <w:rPr>
          <w:rStyle w:val="FontStyle12"/>
          <w:rFonts w:eastAsia="Calibri"/>
          <w:sz w:val="28"/>
          <w:szCs w:val="28"/>
        </w:rPr>
        <w:t>Красный Строитель</w:t>
      </w:r>
    </w:p>
    <w:p w:rsidR="009731F6" w:rsidRPr="00981639" w:rsidRDefault="009731F6" w:rsidP="009731F6">
      <w:pPr>
        <w:pStyle w:val="Style3"/>
        <w:widowControl/>
        <w:tabs>
          <w:tab w:val="left" w:leader="underscore" w:pos="5021"/>
          <w:tab w:val="left" w:pos="9889"/>
        </w:tabs>
        <w:spacing w:line="240" w:lineRule="auto"/>
        <w:jc w:val="right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                                                                 от </w:t>
      </w:r>
      <w:r w:rsidR="002C24B9">
        <w:rPr>
          <w:rStyle w:val="FontStyle12"/>
          <w:rFonts w:eastAsia="Calibri"/>
          <w:sz w:val="28"/>
          <w:szCs w:val="28"/>
        </w:rPr>
        <w:t>21 марта</w:t>
      </w:r>
      <w:r w:rsidR="001522B9">
        <w:rPr>
          <w:rStyle w:val="FontStyle12"/>
          <w:rFonts w:eastAsia="Calibri"/>
          <w:sz w:val="28"/>
          <w:szCs w:val="28"/>
        </w:rPr>
        <w:t xml:space="preserve"> 2025</w:t>
      </w:r>
      <w:r w:rsidRPr="00981639">
        <w:rPr>
          <w:rStyle w:val="FontStyle12"/>
          <w:rFonts w:eastAsia="Calibri"/>
          <w:sz w:val="28"/>
          <w:szCs w:val="28"/>
        </w:rPr>
        <w:t xml:space="preserve"> года № </w:t>
      </w:r>
      <w:r w:rsidR="002C24B9">
        <w:rPr>
          <w:rStyle w:val="FontStyle12"/>
          <w:rFonts w:eastAsia="Calibri"/>
          <w:sz w:val="28"/>
          <w:szCs w:val="28"/>
        </w:rPr>
        <w:t>1</w:t>
      </w:r>
      <w:r w:rsidR="00DE64C0">
        <w:rPr>
          <w:rStyle w:val="FontStyle12"/>
          <w:rFonts w:eastAsia="Calibri"/>
          <w:sz w:val="28"/>
          <w:szCs w:val="28"/>
        </w:rPr>
        <w:t>39</w:t>
      </w:r>
      <w:r>
        <w:rPr>
          <w:rStyle w:val="FontStyle12"/>
          <w:rFonts w:eastAsia="Calibri"/>
          <w:sz w:val="28"/>
          <w:szCs w:val="28"/>
        </w:rPr>
        <w:t xml:space="preserve"> </w:t>
      </w:r>
    </w:p>
    <w:p w:rsidR="009731F6" w:rsidRPr="00981639" w:rsidRDefault="009731F6" w:rsidP="009731F6">
      <w:pPr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муниципальном дорожном фонде,</w:t>
      </w:r>
    </w:p>
    <w:p w:rsidR="009731F6" w:rsidRPr="00981639" w:rsidRDefault="009731F6" w:rsidP="009731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а также </w:t>
      </w:r>
      <w:proofErr w:type="gramStart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порядке</w:t>
      </w:r>
      <w:proofErr w:type="gramEnd"/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формирования и использования бюджетных ассигнований дорожного фонда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сельского поселения </w:t>
      </w:r>
      <w:r w:rsidR="00DE6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</w:t>
      </w:r>
      <w:r w:rsidR="00154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r w:rsidRPr="00981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Самарской области</w:t>
      </w:r>
    </w:p>
    <w:p w:rsidR="009731F6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>1. ОБЩИЕ ПОЛОЖЕНИЯ</w:t>
      </w:r>
    </w:p>
    <w:p w:rsidR="009731F6" w:rsidRPr="00981639" w:rsidRDefault="009731F6" w:rsidP="009731F6">
      <w:pPr>
        <w:pStyle w:val="Style6"/>
        <w:widowControl/>
        <w:spacing w:before="19" w:line="240" w:lineRule="auto"/>
        <w:ind w:right="53"/>
        <w:jc w:val="center"/>
        <w:rPr>
          <w:rStyle w:val="FontStyle12"/>
          <w:rFonts w:eastAsia="Calibri"/>
          <w:sz w:val="28"/>
          <w:szCs w:val="28"/>
        </w:rPr>
      </w:pPr>
    </w:p>
    <w:p w:rsidR="009731F6" w:rsidRPr="00981639" w:rsidRDefault="009731F6" w:rsidP="009731F6">
      <w:pPr>
        <w:pStyle w:val="Style7"/>
        <w:widowControl/>
        <w:tabs>
          <w:tab w:val="left" w:pos="408"/>
          <w:tab w:val="left" w:leader="underscore" w:pos="7238"/>
        </w:tabs>
        <w:spacing w:line="240" w:lineRule="auto"/>
        <w:ind w:firstLine="0"/>
        <w:rPr>
          <w:rStyle w:val="FontStyle12"/>
          <w:rFonts w:eastAsia="Calibri"/>
          <w:sz w:val="28"/>
          <w:szCs w:val="28"/>
        </w:rPr>
      </w:pPr>
      <w:r w:rsidRPr="00981639">
        <w:rPr>
          <w:rStyle w:val="FontStyle12"/>
          <w:rFonts w:eastAsia="Calibri"/>
          <w:sz w:val="28"/>
          <w:szCs w:val="28"/>
        </w:rPr>
        <w:t xml:space="preserve">         1.1. Положение о муниципальном дорожном фонде в</w:t>
      </w:r>
      <w:r w:rsidRPr="00981639">
        <w:rPr>
          <w:sz w:val="28"/>
          <w:szCs w:val="28"/>
        </w:rPr>
        <w:t xml:space="preserve"> сельском поселении </w:t>
      </w:r>
      <w:r w:rsidR="00DE64C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Pr="00981639">
        <w:rPr>
          <w:sz w:val="28"/>
          <w:szCs w:val="28"/>
        </w:rPr>
        <w:t xml:space="preserve"> Самарской области</w:t>
      </w:r>
      <w:r w:rsidRPr="00981639">
        <w:rPr>
          <w:rStyle w:val="FontStyle12"/>
          <w:rFonts w:eastAsia="Calibri"/>
          <w:sz w:val="28"/>
          <w:szCs w:val="28"/>
        </w:rPr>
        <w:t xml:space="preserve"> (далее - Положение) разработано на основании пункта 5 статьи 179.4 Бюджетного кодекса Российской Федерации и определяет порядок формирования и использования бюджетных ассигнований дорожного фонда </w:t>
      </w:r>
      <w:r w:rsidRPr="00981639">
        <w:rPr>
          <w:sz w:val="28"/>
          <w:szCs w:val="28"/>
        </w:rPr>
        <w:t xml:space="preserve">сельского поселения </w:t>
      </w:r>
      <w:r w:rsidR="00DE64C0">
        <w:rPr>
          <w:sz w:val="28"/>
          <w:szCs w:val="28"/>
        </w:rPr>
        <w:t>Красный Строитель</w:t>
      </w:r>
      <w:r w:rsidRPr="00981639">
        <w:rPr>
          <w:sz w:val="28"/>
          <w:szCs w:val="28"/>
        </w:rPr>
        <w:t>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Муниципальный дорожный фонд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</w:tabs>
        <w:spacing w:line="240" w:lineRule="auto"/>
        <w:ind w:right="48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>Средства дорожного фонда имеют целевое назначение и не подлежат изъятию или расходованию на нужды,</w:t>
      </w:r>
      <w:r w:rsidR="009731F6" w:rsidRPr="00981639">
        <w:rPr>
          <w:rStyle w:val="FontStyle12"/>
          <w:rFonts w:eastAsia="Calibri"/>
          <w:spacing w:val="-20"/>
          <w:sz w:val="28"/>
          <w:szCs w:val="28"/>
        </w:rPr>
        <w:t xml:space="preserve"> не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 связанные с обеспечением дорожной деятельности.</w:t>
      </w:r>
    </w:p>
    <w:p w:rsidR="009731F6" w:rsidRPr="00981639" w:rsidRDefault="00E27F29" w:rsidP="009731F6">
      <w:pPr>
        <w:pStyle w:val="Style7"/>
        <w:widowControl/>
        <w:numPr>
          <w:ilvl w:val="0"/>
          <w:numId w:val="3"/>
        </w:numPr>
        <w:tabs>
          <w:tab w:val="left" w:pos="960"/>
          <w:tab w:val="left" w:leader="underscore" w:pos="4978"/>
        </w:tabs>
        <w:spacing w:line="240" w:lineRule="auto"/>
        <w:ind w:right="34" w:firstLine="552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 </w:t>
      </w:r>
      <w:r w:rsidR="009731F6" w:rsidRPr="00981639">
        <w:rPr>
          <w:rStyle w:val="FontStyle12"/>
          <w:rFonts w:eastAsia="Calibri"/>
          <w:sz w:val="28"/>
          <w:szCs w:val="28"/>
        </w:rPr>
        <w:t xml:space="preserve">Порядок формирования и использования бюджетных ассигнований дорожного фонда устанавливается решением </w:t>
      </w:r>
      <w:r w:rsidR="009731F6" w:rsidRPr="00981639">
        <w:rPr>
          <w:sz w:val="28"/>
          <w:szCs w:val="28"/>
        </w:rPr>
        <w:t xml:space="preserve">Собрания представителей сельского поселения </w:t>
      </w:r>
      <w:r w:rsidR="00DE64C0">
        <w:rPr>
          <w:sz w:val="28"/>
          <w:szCs w:val="28"/>
        </w:rPr>
        <w:t>Красный Строитель</w:t>
      </w:r>
      <w:r w:rsidR="009731F6">
        <w:rPr>
          <w:sz w:val="28"/>
          <w:szCs w:val="28"/>
        </w:rPr>
        <w:t xml:space="preserve"> </w:t>
      </w:r>
      <w:r w:rsidR="009731F6"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="009731F6" w:rsidRPr="00981639">
        <w:rPr>
          <w:sz w:val="28"/>
          <w:szCs w:val="28"/>
        </w:rPr>
        <w:t xml:space="preserve"> Самарской области.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2. ПОРЯДОК ФОРМИРОВАНИЯ МУНИЦИПАЛЬНОГО </w:t>
      </w:r>
    </w:p>
    <w:p w:rsidR="009731F6" w:rsidRPr="00981639" w:rsidRDefault="009731F6" w:rsidP="009731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ДОРОЖНОГО ФОНДА</w:t>
      </w:r>
    </w:p>
    <w:p w:rsidR="00E27F29" w:rsidRDefault="009731F6" w:rsidP="00DE64C0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 w:rsidRPr="00981639">
        <w:rPr>
          <w:sz w:val="28"/>
          <w:szCs w:val="28"/>
        </w:rPr>
        <w:t>Муниципальный дорожный фонд создается в муниципальных образованиях, органы местного самоуправления которых решают вопросы местного значения в сфере дорожной деятельности, решением представительного органа муниципального образования.</w:t>
      </w:r>
      <w:bookmarkStart w:id="0" w:name="003571"/>
      <w:bookmarkEnd w:id="0"/>
    </w:p>
    <w:p w:rsidR="009731F6" w:rsidRPr="00981639" w:rsidRDefault="009731F6" w:rsidP="00DE64C0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proofErr w:type="gramStart"/>
      <w:r w:rsidRPr="00981639">
        <w:rPr>
          <w:sz w:val="28"/>
          <w:szCs w:val="28"/>
        </w:rPr>
        <w:t xml:space="preserve">Объем бюджетных ассигнований муниципального дорожного фонда утверждается решением о местном бюджете на очередной финансовый год и плановый период в размере не менее прогнозируемого объема доходов бюджета сельского поселения </w:t>
      </w:r>
      <w:r w:rsidR="00DE64C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 Самарской области</w:t>
      </w:r>
      <w:r w:rsidRPr="00981639">
        <w:rPr>
          <w:sz w:val="28"/>
          <w:szCs w:val="28"/>
        </w:rPr>
        <w:t xml:space="preserve"> Самарской области, установленных решением Собрания представителей сельского поселения </w:t>
      </w:r>
      <w:r w:rsidR="00DE64C0">
        <w:rPr>
          <w:sz w:val="28"/>
          <w:szCs w:val="28"/>
        </w:rPr>
        <w:t>Красный Строитель</w:t>
      </w:r>
      <w:r>
        <w:rPr>
          <w:sz w:val="28"/>
          <w:szCs w:val="28"/>
        </w:rPr>
        <w:t xml:space="preserve"> </w:t>
      </w:r>
      <w:r w:rsidRPr="00981639">
        <w:rPr>
          <w:sz w:val="28"/>
          <w:szCs w:val="28"/>
        </w:rPr>
        <w:t xml:space="preserve">муниципального района </w:t>
      </w:r>
      <w:r w:rsidR="00154EDF">
        <w:rPr>
          <w:sz w:val="28"/>
          <w:szCs w:val="28"/>
        </w:rPr>
        <w:t>Челно-Вершинский</w:t>
      </w:r>
      <w:r w:rsidRPr="00981639">
        <w:rPr>
          <w:sz w:val="28"/>
          <w:szCs w:val="28"/>
        </w:rPr>
        <w:t xml:space="preserve"> Самарской области от:</w:t>
      </w:r>
      <w:proofErr w:type="gramEnd"/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платы за оказание услуг по присоединению объектов дорожного сервиса к автомобильным дорогам;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уплаты государственной пошлины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денежных средств, поступающих от уплаты неустоек (штрафов, пеней), а также от возмещения убытков муниципального заказчика сельского поселения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взысканных в связи с нарушением исполнителем (подрядчиком) условий муниципального контракта или иных договоров, финансируемых за счет бюджетных ассигнований дорожного фонда, или в связи с уклонением от заключения таких контрактов или иных договоров;</w:t>
      </w:r>
      <w:proofErr w:type="gramEnd"/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частных сервитутов в отношении земельных участков в границах полос отвода автомобильных дорог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платы по соглашениям об установлении публичных сервитутов в отношении земельных участков в границах полос отвода автомобильных дорог в целях прокладки, переноса, переустройства инженерных коммуникаций, их эксплуатации;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денежных сре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в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 субсидий и бюджетных кредитов, предоставленных сельскому поселению </w:t>
      </w:r>
      <w:r w:rsidR="00DE64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Строитель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бюджетов бюджетной системы Российской Федерации на строительство, реконструкцию, капитальный ремонт, ремонт и содержание автомобильных дорог, в том числе на формирование муниципальных дорожных фондов;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  бюджета от транспортного налога (если законом Самарской области  установлены единые нормативы отчислений от транспортного налога в местные бюджеты);</w:t>
      </w:r>
    </w:p>
    <w:p w:rsidR="009731F6" w:rsidRPr="00981639" w:rsidRDefault="009731F6" w:rsidP="009731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доходов местного бюджета от штрафов за нарушение правил движения тяжеловесного и (или) крупногабаритного транспортного средства;</w:t>
      </w:r>
    </w:p>
    <w:p w:rsidR="009731F6" w:rsidRDefault="009731F6" w:rsidP="009731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- 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 ПОРЯДОК ИСПОЛЬЗОВАНИЯ СРЕДСТВ</w:t>
      </w:r>
    </w:p>
    <w:p w:rsidR="009731F6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МУНИЦИПАЛЬНОГО ДОРОЖНОГО ФОНДА</w:t>
      </w:r>
    </w:p>
    <w:p w:rsidR="009731F6" w:rsidRPr="00981639" w:rsidRDefault="009731F6" w:rsidP="009731F6">
      <w:pPr>
        <w:spacing w:after="0"/>
        <w:ind w:left="2475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3.1. Перечень полномочий органов местного самоуправления в области дорожной деятельности конкретизирован в статье 13 Федерального закона от 8 ноября 2007 г. № 257-ФЗ. Бюджетные ассигнования муниципального дорожного фонда  используются по следующим направлениям: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1) на проектирование, строительство, реконструкцию, ремонт (включая капитальный), содержание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 и искусственных сооружений на них;</w:t>
      </w:r>
    </w:p>
    <w:p w:rsidR="00E27F29" w:rsidRDefault="009731F6" w:rsidP="004037A0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2) обустройство автомобильных дорог общего пользования 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местного </w:t>
      </w:r>
      <w:r w:rsidRP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значения для повышения безопасности дорожного движения</w:t>
      </w:r>
      <w:r w:rsidR="007752EB" w:rsidRPr="007752EB">
        <w:rPr>
          <w:rFonts w:ascii="Times New Roman" w:eastAsia="Calibri" w:hAnsi="Times New Roman" w:cs="Times New Roman"/>
          <w:sz w:val="26"/>
          <w:szCs w:val="26"/>
        </w:rPr>
        <w:t xml:space="preserve"> включая:</w:t>
      </w:r>
      <w:r w:rsidR="00DE64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E64C0" w:rsidRDefault="007752EB" w:rsidP="00DE64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установку знаков дорожного движения;</w:t>
      </w:r>
    </w:p>
    <w:p w:rsidR="007752EB" w:rsidRPr="007752EB" w:rsidRDefault="007752EB" w:rsidP="00DE64C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</w:t>
      </w:r>
      <w:r w:rsidR="00E27F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приобретение оборудования для освещения автомобильных дорог общего пользования местного значения сельского поселения </w:t>
      </w:r>
      <w:r w:rsidR="00DE64C0">
        <w:rPr>
          <w:rFonts w:ascii="Times New Roman" w:eastAsia="Calibri" w:hAnsi="Times New Roman" w:cs="Times New Roman"/>
          <w:sz w:val="26"/>
          <w:szCs w:val="26"/>
        </w:rPr>
        <w:t>Красный Строитель</w:t>
      </w: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 (фонари, лампы, дросселя, провода, приборы учета электрической энергии, фотореле, магнитные пускатели, электропатроны для ламп и пр.);</w:t>
      </w:r>
    </w:p>
    <w:p w:rsidR="007752EB" w:rsidRPr="007752EB" w:rsidRDefault="007752EB" w:rsidP="00DE64C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>- приобретение и ремонт ящиков управления освещением ЯИО.</w:t>
      </w:r>
    </w:p>
    <w:p w:rsidR="007752EB" w:rsidRPr="007752EB" w:rsidRDefault="007752EB" w:rsidP="00DE64C0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2EB">
        <w:rPr>
          <w:rFonts w:ascii="Times New Roman" w:eastAsia="Calibri" w:hAnsi="Times New Roman" w:cs="Times New Roman"/>
          <w:sz w:val="26"/>
          <w:szCs w:val="26"/>
        </w:rPr>
        <w:t xml:space="preserve">- оплата за потребление электрической энергии по освещению дорог общего пользования местного значения сельского поселения </w:t>
      </w:r>
      <w:r w:rsidR="00DE64C0">
        <w:rPr>
          <w:rFonts w:ascii="Times New Roman" w:eastAsia="Calibri" w:hAnsi="Times New Roman" w:cs="Times New Roman"/>
          <w:sz w:val="26"/>
          <w:szCs w:val="26"/>
        </w:rPr>
        <w:t>Красный Строитель</w:t>
      </w:r>
      <w:r w:rsidRPr="007752E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52EB" w:rsidRPr="007752EB" w:rsidRDefault="007752EB" w:rsidP="00DE64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52EB">
        <w:rPr>
          <w:rFonts w:ascii="Times New Roman" w:hAnsi="Times New Roman" w:cs="Times New Roman"/>
          <w:sz w:val="26"/>
          <w:szCs w:val="26"/>
        </w:rPr>
        <w:t xml:space="preserve"> - оплата налогов и прочих обязательных платежей в части дорожного хозяйства;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капитальный ремонт и ремонт дворовых территорий многоквартирных домов, проездов к дворовым территориям многоквартирных домов населенного пункта;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4) инвентаризацию, паспортизацию, проведение кадастровых работ, регистрацию прав в отношении земельных участков, занимаемых автодорогами местного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5)  оформление прав собственности на автомобильные дороги общего пользования муниципального значения; 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6) погашение задолженности по бюджетным кредитам на строительство, ремонт и содержание дорог; уплату налога на имущество в отношении автомобильных дорог общего пользования м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естного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значения;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7) исполнение судебных актов РФ и мировых соглашений по возмещению вреда, причиненного в результате незаконных действий (бездействия) органов местного самоуправления в части обеспечения дорожной деятельности;</w:t>
      </w: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8) приобретение дорожно-строительной техники, навесного прицепного оборудования, </w:t>
      </w:r>
      <w:proofErr w:type="gramStart"/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необходимых</w:t>
      </w:r>
      <w:proofErr w:type="gramEnd"/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осуществления дорожной деятельности.</w:t>
      </w:r>
      <w:r w:rsidR="007752E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9731F6" w:rsidRPr="00981639" w:rsidRDefault="009731F6" w:rsidP="00775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3.2. Главным распорядителем средств муниципального дорожного фонда является Администрация сельского поселения </w:t>
      </w:r>
      <w:r w:rsidR="00DE64C0">
        <w:rPr>
          <w:rFonts w:ascii="Times New Roman" w:hAnsi="Times New Roman" w:cs="Times New Roman"/>
          <w:sz w:val="28"/>
          <w:szCs w:val="28"/>
        </w:rPr>
        <w:t>Красный Строитель</w:t>
      </w:r>
      <w:r w:rsidRPr="00981639">
        <w:rPr>
          <w:rFonts w:ascii="Times New Roman" w:hAnsi="Times New Roman" w:cs="Times New Roman"/>
          <w:sz w:val="28"/>
          <w:szCs w:val="28"/>
        </w:rPr>
        <w:t>.</w:t>
      </w:r>
    </w:p>
    <w:p w:rsidR="00DE64C0" w:rsidRDefault="009731F6" w:rsidP="00DE6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3.3. Администрация в соответствии с действующим законодательством проводит работу по заключению и исполнению муниципальных контрактов и договоров на осуществление дорожной деятельности в отношении автомобильных дорог общего пользования местного значения в границах населенного пункта.3.4. Администрация поселения обеспечивает целевое, эффективное и правомерное использование средств муниципального дорожного фонда.</w:t>
      </w:r>
    </w:p>
    <w:p w:rsidR="009731F6" w:rsidRPr="00981639" w:rsidRDefault="009731F6" w:rsidP="009731F6">
      <w:pPr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3.5. Бюджетные ассигнования муниципального дорожного фонда, не использованные в текущем финансовом году, не подлежат изъятию и учитываются при формировании муниципального дорожного фонда на очередной финансовый год (</w:t>
      </w:r>
      <w:r w:rsidRPr="009816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5 ст. 179.4 Бюджетного кодекса РФ). </w:t>
      </w:r>
    </w:p>
    <w:p w:rsidR="009731F6" w:rsidRDefault="009731F6" w:rsidP="009731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731F6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>4. ОТЧЕТ ОБ ИСПОЛНЕНИИ ДОРОЖНОГО ФОНДА</w:t>
      </w:r>
    </w:p>
    <w:p w:rsidR="009731F6" w:rsidRPr="00981639" w:rsidRDefault="009731F6" w:rsidP="00973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1F6" w:rsidRPr="00981639" w:rsidRDefault="009731F6" w:rsidP="00973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639">
        <w:rPr>
          <w:rFonts w:ascii="Times New Roman" w:hAnsi="Times New Roman" w:cs="Times New Roman"/>
          <w:sz w:val="28"/>
          <w:szCs w:val="28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 местного бюджета и представляется в Собрания Представителей сельского поселения </w:t>
      </w:r>
      <w:r w:rsidR="00DE64C0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63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27F29">
        <w:rPr>
          <w:rFonts w:ascii="Times New Roman" w:hAnsi="Times New Roman" w:cs="Times New Roman"/>
          <w:sz w:val="28"/>
          <w:szCs w:val="28"/>
        </w:rPr>
        <w:t xml:space="preserve">Челно-Вершинский </w:t>
      </w:r>
      <w:r w:rsidRPr="00981639">
        <w:rPr>
          <w:rFonts w:ascii="Times New Roman" w:hAnsi="Times New Roman" w:cs="Times New Roman"/>
          <w:sz w:val="28"/>
          <w:szCs w:val="28"/>
        </w:rPr>
        <w:t>Самарской области одновременно с годовым отчетом об исполнении местного бюджета и подлежит обязательному опубликованию.</w:t>
      </w:r>
      <w:bookmarkStart w:id="1" w:name="_GoBack"/>
      <w:bookmarkEnd w:id="1"/>
    </w:p>
    <w:sectPr w:rsidR="009731F6" w:rsidRPr="00981639" w:rsidSect="00566A69">
      <w:pgSz w:w="11906" w:h="16838"/>
      <w:pgMar w:top="454" w:right="73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82783"/>
    <w:multiLevelType w:val="hybridMultilevel"/>
    <w:tmpl w:val="3B8E2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D741A"/>
    <w:multiLevelType w:val="hybridMultilevel"/>
    <w:tmpl w:val="07EEB192"/>
    <w:lvl w:ilvl="0" w:tplc="6BFAB45E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</w:lvl>
    <w:lvl w:ilvl="3" w:tplc="0419000F" w:tentative="1">
      <w:start w:val="1"/>
      <w:numFmt w:val="decimal"/>
      <w:lvlText w:val="%4."/>
      <w:lvlJc w:val="left"/>
      <w:pPr>
        <w:ind w:left="4995" w:hanging="360"/>
      </w:p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</w:lvl>
    <w:lvl w:ilvl="6" w:tplc="0419000F" w:tentative="1">
      <w:start w:val="1"/>
      <w:numFmt w:val="decimal"/>
      <w:lvlText w:val="%7."/>
      <w:lvlJc w:val="left"/>
      <w:pPr>
        <w:ind w:left="7155" w:hanging="360"/>
      </w:p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">
    <w:nsid w:val="4F0242AE"/>
    <w:multiLevelType w:val="singleLevel"/>
    <w:tmpl w:val="C5AE40EA"/>
    <w:lvl w:ilvl="0">
      <w:start w:val="2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521"/>
    <w:rsid w:val="00070E72"/>
    <w:rsid w:val="001522B9"/>
    <w:rsid w:val="00154EDF"/>
    <w:rsid w:val="00184F4B"/>
    <w:rsid w:val="00222B2C"/>
    <w:rsid w:val="0029052C"/>
    <w:rsid w:val="002A1521"/>
    <w:rsid w:val="002C24B9"/>
    <w:rsid w:val="004037A0"/>
    <w:rsid w:val="0047190F"/>
    <w:rsid w:val="00515AD3"/>
    <w:rsid w:val="00566A69"/>
    <w:rsid w:val="005B151B"/>
    <w:rsid w:val="007752EB"/>
    <w:rsid w:val="00825559"/>
    <w:rsid w:val="008E19E7"/>
    <w:rsid w:val="009160C0"/>
    <w:rsid w:val="009731F6"/>
    <w:rsid w:val="00981639"/>
    <w:rsid w:val="009C133C"/>
    <w:rsid w:val="00AA63ED"/>
    <w:rsid w:val="00B50F59"/>
    <w:rsid w:val="00BB5A29"/>
    <w:rsid w:val="00BC40FD"/>
    <w:rsid w:val="00DB1E66"/>
    <w:rsid w:val="00DE64C0"/>
    <w:rsid w:val="00E27204"/>
    <w:rsid w:val="00E27F29"/>
    <w:rsid w:val="00E45D0B"/>
    <w:rsid w:val="00E94806"/>
    <w:rsid w:val="00EC2128"/>
    <w:rsid w:val="00F9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E9480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94806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AA63ED"/>
    <w:pPr>
      <w:ind w:left="720"/>
      <w:contextualSpacing/>
    </w:pPr>
  </w:style>
  <w:style w:type="paragraph" w:customStyle="1" w:styleId="pboth">
    <w:name w:val="pboth"/>
    <w:basedOn w:val="a"/>
    <w:rsid w:val="00E4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40FD"/>
    <w:pPr>
      <w:widowControl w:val="0"/>
      <w:autoSpaceDE w:val="0"/>
      <w:autoSpaceDN w:val="0"/>
      <w:adjustRightInd w:val="0"/>
      <w:spacing w:after="0" w:line="276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5559"/>
  </w:style>
  <w:style w:type="paragraph" w:styleId="a4">
    <w:name w:val="Normal (Web)"/>
    <w:basedOn w:val="a"/>
    <w:uiPriority w:val="99"/>
    <w:unhideWhenUsed/>
    <w:rsid w:val="00E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Albus</dc:creator>
  <cp:lastModifiedBy>DMITRICH</cp:lastModifiedBy>
  <cp:revision>15</cp:revision>
  <cp:lastPrinted>2025-03-21T10:33:00Z</cp:lastPrinted>
  <dcterms:created xsi:type="dcterms:W3CDTF">2024-03-11T07:37:00Z</dcterms:created>
  <dcterms:modified xsi:type="dcterms:W3CDTF">2025-03-21T10:34:00Z</dcterms:modified>
</cp:coreProperties>
</file>